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A" w:rsidRPr="001E64CA" w:rsidRDefault="00EC0037" w:rsidP="001E64CA">
      <w:pPr>
        <w:pStyle w:val="NormalWeb"/>
        <w:shd w:val="clear" w:color="auto" w:fill="FFFFFF"/>
        <w:spacing w:before="0" w:beforeAutospacing="0" w:after="720" w:afterAutospacing="0"/>
        <w:jc w:val="center"/>
        <w:rPr>
          <w:rFonts w:ascii="Tahoma" w:hAnsi="Tahoma" w:cs="Tahoma"/>
          <w:b/>
          <w:color w:val="5B5E73"/>
          <w:sz w:val="30"/>
          <w:szCs w:val="30"/>
          <w:u w:val="single"/>
        </w:rPr>
      </w:pPr>
      <w:r>
        <w:rPr>
          <w:rFonts w:ascii="Tahoma" w:hAnsi="Tahoma" w:cs="Tahoma"/>
          <w:b/>
          <w:color w:val="5B5E73"/>
          <w:sz w:val="30"/>
          <w:szCs w:val="30"/>
          <w:u w:val="single"/>
        </w:rPr>
        <w:t>DIRECTOR OF GROUNDS</w:t>
      </w:r>
      <w:r w:rsidR="001E64CA" w:rsidRPr="001E64CA">
        <w:rPr>
          <w:rFonts w:ascii="Tahoma" w:hAnsi="Tahoma" w:cs="Tahoma"/>
          <w:b/>
          <w:color w:val="5B5E73"/>
          <w:sz w:val="30"/>
          <w:szCs w:val="30"/>
          <w:u w:val="single"/>
        </w:rPr>
        <w:t xml:space="preserve"> RESPONSIBILITIES</w:t>
      </w:r>
    </w:p>
    <w:p w:rsidR="00C95EC1" w:rsidRPr="00C95EC1" w:rsidRDefault="00C95EC1" w:rsidP="00C95EC1">
      <w:pPr>
        <w:rPr>
          <w:sz w:val="24"/>
          <w:szCs w:val="24"/>
        </w:rPr>
      </w:pPr>
      <w:proofErr w:type="gramStart"/>
      <w:r w:rsidRPr="00C95EC1">
        <w:rPr>
          <w:color w:val="000000"/>
          <w:sz w:val="24"/>
          <w:szCs w:val="24"/>
        </w:rPr>
        <w:t>Responsible for the care and maintenance of the playing fields, field equipment, buildings, and grounds.</w:t>
      </w:r>
      <w:proofErr w:type="gramEnd"/>
      <w:r w:rsidRPr="00C95EC1">
        <w:rPr>
          <w:color w:val="000000"/>
          <w:sz w:val="24"/>
          <w:szCs w:val="24"/>
        </w:rPr>
        <w:t xml:space="preserve"> Directors shall operate within the amounts appropriated and approved for the purpose of routine care and maintenance. </w:t>
      </w:r>
      <w:proofErr w:type="gramStart"/>
      <w:r w:rsidRPr="00C95EC1">
        <w:rPr>
          <w:color w:val="000000"/>
          <w:sz w:val="24"/>
          <w:szCs w:val="24"/>
        </w:rPr>
        <w:t>Performs other such duties customarily incident to the position as assigned by the President.</w:t>
      </w:r>
      <w:proofErr w:type="gramEnd"/>
    </w:p>
    <w:p w:rsidR="00C95EC1" w:rsidRPr="00C95EC1" w:rsidRDefault="00C95EC1" w:rsidP="00EC003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</w:pPr>
    </w:p>
    <w:p w:rsidR="00EC0037" w:rsidRDefault="00EC0037" w:rsidP="00EC003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EC0037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Represent the interests of the le</w:t>
      </w:r>
      <w:r w:rsidR="00C95EC1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ague to the school sites,</w:t>
      </w:r>
      <w:r w:rsidRPr="00EC0037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district and</w:t>
      </w:r>
      <w:r w:rsidR="00C95EC1" w:rsidRPr="00C95EC1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/or</w:t>
      </w:r>
      <w:r w:rsidRPr="00EC0037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city with which we share field space;</w:t>
      </w:r>
    </w:p>
    <w:p w:rsidR="00C95EC1" w:rsidRPr="00EC0037" w:rsidRDefault="00C95EC1" w:rsidP="00EC003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C0037" w:rsidRPr="00EC0037" w:rsidRDefault="00EC0037" w:rsidP="00EC003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C0037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Be responsible for the overall care and maintenance of all buildings and grounds associated with the league;</w:t>
      </w:r>
      <w:r w:rsidR="00C95EC1" w:rsidRPr="00C95EC1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Restrooms/Sheds/etc.</w:t>
      </w:r>
      <w:bookmarkStart w:id="0" w:name="_GoBack"/>
      <w:bookmarkEnd w:id="0"/>
    </w:p>
    <w:p w:rsidR="00F32C04" w:rsidRDefault="00F32C04" w:rsidP="005710F0"/>
    <w:p w:rsidR="0046341C" w:rsidRPr="0046341C" w:rsidRDefault="0046341C" w:rsidP="005710F0">
      <w:pPr>
        <w:rPr>
          <w:b/>
          <w:sz w:val="48"/>
        </w:rPr>
      </w:pPr>
      <w:r w:rsidRPr="0046341C">
        <w:rPr>
          <w:b/>
          <w:sz w:val="48"/>
        </w:rPr>
        <w:t>Examples of expectations:</w:t>
      </w:r>
    </w:p>
    <w:p w:rsidR="00C95EC1" w:rsidRPr="00C95EC1" w:rsidRDefault="00C95EC1" w:rsidP="005710F0">
      <w:pPr>
        <w:rPr>
          <w:b/>
          <w:sz w:val="32"/>
          <w:u w:val="single"/>
        </w:rPr>
      </w:pPr>
      <w:r w:rsidRPr="00C95EC1">
        <w:rPr>
          <w:b/>
          <w:sz w:val="32"/>
          <w:u w:val="single"/>
        </w:rPr>
        <w:t>Infield</w:t>
      </w:r>
    </w:p>
    <w:p w:rsidR="00C95EC1" w:rsidRDefault="00C95EC1" w:rsidP="005710F0">
      <w:r>
        <w:t>Dirt work-leveling-adding-dragging</w:t>
      </w:r>
      <w:r w:rsidR="0046341C">
        <w:t>-tilling-edging</w:t>
      </w:r>
    </w:p>
    <w:p w:rsidR="00C95EC1" w:rsidRDefault="00C95EC1" w:rsidP="005710F0">
      <w:r>
        <w:t>Bases installation-upkeep-leveling</w:t>
      </w:r>
    </w:p>
    <w:p w:rsidR="00C95EC1" w:rsidRDefault="00C95EC1" w:rsidP="005710F0">
      <w:r>
        <w:t>Field Lining-Chalking</w:t>
      </w:r>
    </w:p>
    <w:p w:rsidR="00C95EC1" w:rsidRDefault="00C95EC1" w:rsidP="005710F0">
      <w:r>
        <w:t>Mound upkeep-tamping</w:t>
      </w:r>
    </w:p>
    <w:p w:rsidR="00C95EC1" w:rsidRDefault="00C95EC1" w:rsidP="005710F0">
      <w:proofErr w:type="spellStart"/>
      <w:r>
        <w:t>Batters</w:t>
      </w:r>
      <w:proofErr w:type="spellEnd"/>
      <w:r>
        <w:t xml:space="preserve"> Box upkeep-tamping</w:t>
      </w:r>
    </w:p>
    <w:p w:rsidR="00C95EC1" w:rsidRPr="00C95EC1" w:rsidRDefault="00C95EC1" w:rsidP="00C95E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Outfield</w:t>
      </w:r>
    </w:p>
    <w:p w:rsidR="00C95EC1" w:rsidRDefault="00C95EC1" w:rsidP="00C95EC1">
      <w:r>
        <w:t>Grass upkeep-watering-treatments-mowing-seeding</w:t>
      </w:r>
    </w:p>
    <w:p w:rsidR="00C95EC1" w:rsidRDefault="00C95EC1" w:rsidP="00C95EC1">
      <w:r>
        <w:t>Foul lines-painting</w:t>
      </w:r>
    </w:p>
    <w:p w:rsidR="0046341C" w:rsidRDefault="0046341C" w:rsidP="00C95EC1">
      <w:r>
        <w:t>Foul Poles-painting-good condition</w:t>
      </w:r>
    </w:p>
    <w:p w:rsidR="0046341C" w:rsidRDefault="0046341C" w:rsidP="00C95EC1">
      <w:r>
        <w:t>Rolling Treatment for level ground</w:t>
      </w:r>
    </w:p>
    <w:p w:rsidR="0046341C" w:rsidRDefault="0046341C" w:rsidP="00C95EC1">
      <w:r>
        <w:t>Fencing upkeep</w:t>
      </w:r>
    </w:p>
    <w:p w:rsidR="00C95EC1" w:rsidRDefault="00C95EC1" w:rsidP="00C95EC1"/>
    <w:p w:rsidR="00C95EC1" w:rsidRDefault="00C95EC1" w:rsidP="005710F0"/>
    <w:sectPr w:rsidR="00C9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A"/>
    <w:rsid w:val="0000714B"/>
    <w:rsid w:val="001E64CA"/>
    <w:rsid w:val="0046341C"/>
    <w:rsid w:val="005710F0"/>
    <w:rsid w:val="00C95EC1"/>
    <w:rsid w:val="00EC0037"/>
    <w:rsid w:val="00F215C7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Holycross, Scott</dc:creator>
  <cp:lastModifiedBy>Holycross, Scott</cp:lastModifiedBy>
  <cp:revision>2</cp:revision>
  <dcterms:created xsi:type="dcterms:W3CDTF">2019-07-19T16:40:00Z</dcterms:created>
  <dcterms:modified xsi:type="dcterms:W3CDTF">2019-07-19T16:40:00Z</dcterms:modified>
</cp:coreProperties>
</file>