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CA" w:rsidRPr="001E64CA" w:rsidRDefault="001E64CA" w:rsidP="001E64CA">
      <w:pPr>
        <w:pStyle w:val="NormalWeb"/>
        <w:shd w:val="clear" w:color="auto" w:fill="FFFFFF"/>
        <w:spacing w:before="0" w:beforeAutospacing="0" w:after="720" w:afterAutospacing="0"/>
        <w:jc w:val="center"/>
        <w:rPr>
          <w:rFonts w:ascii="Tahoma" w:hAnsi="Tahoma" w:cs="Tahoma"/>
          <w:b/>
          <w:color w:val="5B5E73"/>
          <w:sz w:val="30"/>
          <w:szCs w:val="30"/>
          <w:u w:val="single"/>
        </w:rPr>
      </w:pPr>
      <w:r w:rsidRPr="001E64CA">
        <w:rPr>
          <w:rFonts w:ascii="Tahoma" w:hAnsi="Tahoma" w:cs="Tahoma"/>
          <w:b/>
          <w:color w:val="5B5E73"/>
          <w:sz w:val="30"/>
          <w:szCs w:val="30"/>
          <w:u w:val="single"/>
        </w:rPr>
        <w:t>PRESIDENT RESPONSIBILITIES</w:t>
      </w:r>
    </w:p>
    <w:p w:rsidR="001E64CA" w:rsidRDefault="001E64CA" w:rsidP="001E64CA">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The local Little League® President is the most visible local league position in the program, and serves as the chairman of a local league’s Board of Directors. An election is conducted annually by the league’s recognized voting members to place the league president.</w:t>
      </w:r>
    </w:p>
    <w:p w:rsidR="001E64CA" w:rsidRDefault="001E64CA" w:rsidP="001E64CA">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Aside from solid leadership skills, an effective league president will also bring knowledge, experience, and common sense to the position, along with efficient organization and administration abilities. The prospective league president also needs to be willing to dedicate time and energy to guarantee that players, families, and volunteers all enjoy a fun, memorable Little League experience.</w:t>
      </w:r>
    </w:p>
    <w:p w:rsidR="001E64CA" w:rsidRDefault="001E64CA" w:rsidP="001E64CA">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The league president is accountable to the local league Board of Directors. Duties of a league president are described within the limits of the rules and regulations, and within the local league constitution, giving each league president the ability to oversee the affairs of all elements of the league.</w:t>
      </w:r>
    </w:p>
    <w:p w:rsidR="001E64CA" w:rsidRDefault="001E64CA" w:rsidP="001E64CA">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 xml:space="preserve">As the chief administrator, the league president selects and appoints managers, coaches, umpires, and </w:t>
      </w:r>
      <w:r>
        <w:rPr>
          <w:rFonts w:ascii="Corbel" w:hAnsi="Corbel"/>
          <w:color w:val="5B5E73"/>
          <w:sz w:val="30"/>
          <w:szCs w:val="30"/>
        </w:rPr>
        <w:t>committee’s</w:t>
      </w:r>
      <w:r>
        <w:rPr>
          <w:rFonts w:ascii="Corbel" w:hAnsi="Corbel"/>
          <w:color w:val="5B5E73"/>
          <w:sz w:val="30"/>
          <w:szCs w:val="30"/>
        </w:rPr>
        <w:t xml:space="preserve"> members. However, all appointments are subject to final approval by the local league’s Board of Directors. And league presidents should work hand-in-hand with fellow volunteers to ensure the best decisions are being made for the entire league.</w:t>
      </w:r>
    </w:p>
    <w:p w:rsidR="001E64CA" w:rsidRDefault="001E64CA" w:rsidP="001E64CA">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Importantly, the league president is the officer with whom Little League International maintains contact and holds accountable for the entire local operation of your league. The league president also represents the league in the District organization.</w:t>
      </w:r>
    </w:p>
    <w:p w:rsidR="001E64CA" w:rsidRDefault="001E64CA" w:rsidP="001E64CA">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lastRenderedPageBreak/>
        <w:t xml:space="preserve">The league president should be the most informed officer of the league. The individual must know the regulations under which Little League operates and, in authorizing the annual application for charter, binds all members of the league to faithfully observe the regulations. Little League International reserves the right to take disciplinary action against the league and/or its officers should </w:t>
      </w:r>
      <w:r>
        <w:rPr>
          <w:rFonts w:ascii="Corbel" w:hAnsi="Corbel"/>
          <w:color w:val="5B5E73"/>
          <w:sz w:val="30"/>
          <w:szCs w:val="30"/>
        </w:rPr>
        <w:t>there</w:t>
      </w:r>
      <w:r>
        <w:rPr>
          <w:rFonts w:ascii="Corbel" w:hAnsi="Corbel"/>
          <w:color w:val="5B5E73"/>
          <w:sz w:val="30"/>
          <w:szCs w:val="30"/>
        </w:rPr>
        <w:t xml:space="preserve"> be a violation of the terms of the charter application. League presidents</w:t>
      </w:r>
      <w:bookmarkStart w:id="0" w:name="_GoBack"/>
      <w:bookmarkEnd w:id="0"/>
      <w:r>
        <w:rPr>
          <w:rFonts w:ascii="Corbel" w:hAnsi="Corbel"/>
          <w:color w:val="5B5E73"/>
          <w:sz w:val="30"/>
          <w:szCs w:val="30"/>
        </w:rPr>
        <w:t xml:space="preserve"> are encouraged to work closely with their District Administrators and Little League International staff to provide guidance to avoid any potential situations.</w:t>
      </w:r>
    </w:p>
    <w:p w:rsidR="001E64CA" w:rsidRDefault="001E64CA" w:rsidP="001E64CA">
      <w:pPr>
        <w:pStyle w:val="NormalWeb"/>
        <w:shd w:val="clear" w:color="auto" w:fill="FFFFFF"/>
        <w:spacing w:before="0" w:beforeAutospacing="0" w:after="720" w:afterAutospacing="0"/>
        <w:rPr>
          <w:rFonts w:ascii="Corbel" w:hAnsi="Corbel"/>
          <w:color w:val="5B5E73"/>
          <w:sz w:val="30"/>
          <w:szCs w:val="30"/>
        </w:rPr>
      </w:pPr>
      <w:r>
        <w:rPr>
          <w:rFonts w:ascii="Corbel" w:hAnsi="Corbel"/>
          <w:color w:val="5B5E73"/>
          <w:sz w:val="30"/>
          <w:szCs w:val="30"/>
        </w:rPr>
        <w:t>Beyond the requirements of league administration, the league president is also the face of your local Little League program, and personify the best public image in reflection to the community at large and all of Little League. Each league president should take an active role in gaining support and winning friends and supporters for the league program.</w:t>
      </w:r>
    </w:p>
    <w:p w:rsidR="001E64CA" w:rsidRDefault="001E64CA" w:rsidP="001E64CA">
      <w:pPr>
        <w:pStyle w:val="NormalWeb"/>
        <w:shd w:val="clear" w:color="auto" w:fill="FFFFFF"/>
        <w:spacing w:before="0" w:beforeAutospacing="0" w:after="0" w:afterAutospacing="0"/>
        <w:rPr>
          <w:rFonts w:ascii="Corbel" w:hAnsi="Corbel"/>
          <w:color w:val="5B5E73"/>
          <w:sz w:val="30"/>
          <w:szCs w:val="30"/>
        </w:rPr>
      </w:pPr>
      <w:r>
        <w:rPr>
          <w:rFonts w:ascii="Corbel" w:hAnsi="Corbel"/>
          <w:color w:val="5B5E73"/>
          <w:sz w:val="30"/>
          <w:szCs w:val="30"/>
        </w:rPr>
        <w:t>Additionally, the league president presides over league meetings, and assumes full responsibility for the operation of the local league. Little League prides itself on instilling leadership skills in its players, and the local league president should be the example to guide all participants, volunteers, and parents on what it takes to be a great leader.</w:t>
      </w:r>
    </w:p>
    <w:p w:rsidR="00F32C04" w:rsidRDefault="00F32C04"/>
    <w:sectPr w:rsidR="00F3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CA"/>
    <w:rsid w:val="001E64CA"/>
    <w:rsid w:val="00F3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6627">
      <w:bodyDiv w:val="1"/>
      <w:marLeft w:val="0"/>
      <w:marRight w:val="0"/>
      <w:marTop w:val="0"/>
      <w:marBottom w:val="0"/>
      <w:divBdr>
        <w:top w:val="none" w:sz="0" w:space="0" w:color="auto"/>
        <w:left w:val="none" w:sz="0" w:space="0" w:color="auto"/>
        <w:bottom w:val="none" w:sz="0" w:space="0" w:color="auto"/>
        <w:right w:val="none" w:sz="0" w:space="0" w:color="auto"/>
      </w:divBdr>
    </w:div>
    <w:div w:id="16805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Holycross, Scott</dc:creator>
  <cp:lastModifiedBy>Holycross, Scott</cp:lastModifiedBy>
  <cp:revision>1</cp:revision>
  <dcterms:created xsi:type="dcterms:W3CDTF">2019-07-19T15:57:00Z</dcterms:created>
  <dcterms:modified xsi:type="dcterms:W3CDTF">2019-07-19T16:02:00Z</dcterms:modified>
</cp:coreProperties>
</file>